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2B1D18" w:rsidP="002B1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2B1D18" w:rsidRDefault="002B1D18" w:rsidP="002B1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B7D9E" w:rsidRDefault="002B1D18" w:rsidP="00C63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Разнообразие рельефа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ископаемые Европы и Азии.</w:t>
      </w:r>
    </w:p>
    <w:p w:rsidR="002B1D18" w:rsidRPr="004B7D9E" w:rsidRDefault="004B7D9E" w:rsidP="004B7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9E">
        <w:rPr>
          <w:rFonts w:ascii="Times New Roman" w:hAnsi="Times New Roman" w:cs="Times New Roman"/>
          <w:b/>
          <w:sz w:val="28"/>
          <w:szCs w:val="28"/>
        </w:rPr>
        <w:t>ЕВРОПА</w:t>
      </w:r>
    </w:p>
    <w:p w:rsidR="002B1D18" w:rsidRDefault="002B1D18" w:rsidP="002B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Рельеф </w:t>
      </w:r>
      <w:r w:rsidR="00D72AF8">
        <w:rPr>
          <w:rFonts w:ascii="Times New Roman" w:hAnsi="Times New Roman" w:cs="Times New Roman"/>
          <w:sz w:val="28"/>
          <w:szCs w:val="28"/>
        </w:rPr>
        <w:t>Европы</w:t>
      </w:r>
      <w:r>
        <w:rPr>
          <w:rFonts w:ascii="Times New Roman" w:hAnsi="Times New Roman" w:cs="Times New Roman"/>
          <w:sz w:val="28"/>
          <w:szCs w:val="28"/>
        </w:rPr>
        <w:t xml:space="preserve"> разнообразен. </w:t>
      </w:r>
      <w:r w:rsidR="00D72AF8">
        <w:rPr>
          <w:rFonts w:ascii="Times New Roman" w:hAnsi="Times New Roman" w:cs="Times New Roman"/>
          <w:sz w:val="28"/>
          <w:szCs w:val="28"/>
        </w:rPr>
        <w:t>По Центральной Европе (от Великобритании до Уральских гор России) простираются обширные равнины.</w:t>
      </w:r>
    </w:p>
    <w:p w:rsidR="00D72AF8" w:rsidRDefault="00D72AF8" w:rsidP="002B1D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южной части Европы находятся горы:</w:t>
      </w:r>
      <w:r w:rsidRPr="00D72AF8">
        <w:t xml:space="preserve"> </w:t>
      </w:r>
      <w:r w:rsidRPr="00D72AF8">
        <w:rPr>
          <w:rFonts w:ascii="Times New Roman" w:hAnsi="Times New Roman" w:cs="Times New Roman"/>
          <w:b/>
          <w:i/>
          <w:sz w:val="28"/>
          <w:szCs w:val="28"/>
        </w:rPr>
        <w:t>Альпы</w:t>
      </w:r>
      <w:r w:rsidRPr="00D72AF8">
        <w:rPr>
          <w:rFonts w:ascii="Times New Roman" w:hAnsi="Times New Roman" w:cs="Times New Roman"/>
          <w:sz w:val="28"/>
          <w:szCs w:val="28"/>
        </w:rPr>
        <w:t xml:space="preserve">, </w:t>
      </w:r>
      <w:r w:rsidRPr="00D72AF8">
        <w:rPr>
          <w:rFonts w:ascii="Times New Roman" w:hAnsi="Times New Roman" w:cs="Times New Roman"/>
          <w:b/>
          <w:i/>
          <w:sz w:val="28"/>
          <w:szCs w:val="28"/>
        </w:rPr>
        <w:t>Пиренеи</w:t>
      </w:r>
      <w:r w:rsidRPr="00D72AF8">
        <w:rPr>
          <w:rFonts w:ascii="Times New Roman" w:hAnsi="Times New Roman" w:cs="Times New Roman"/>
          <w:sz w:val="28"/>
          <w:szCs w:val="28"/>
        </w:rPr>
        <w:t xml:space="preserve">, </w:t>
      </w:r>
      <w:r w:rsidRPr="00D72AF8">
        <w:rPr>
          <w:rFonts w:ascii="Times New Roman" w:hAnsi="Times New Roman" w:cs="Times New Roman"/>
          <w:b/>
          <w:i/>
          <w:sz w:val="28"/>
          <w:szCs w:val="28"/>
        </w:rPr>
        <w:t xml:space="preserve">Апеннины, </w:t>
      </w:r>
      <w:r w:rsidR="005C6B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2AF8">
        <w:rPr>
          <w:rFonts w:ascii="Times New Roman" w:hAnsi="Times New Roman" w:cs="Times New Roman"/>
          <w:b/>
          <w:i/>
          <w:sz w:val="28"/>
          <w:szCs w:val="28"/>
        </w:rPr>
        <w:t>Карпаты, Кавказ.</w:t>
      </w:r>
    </w:p>
    <w:p w:rsidR="00D72AF8" w:rsidRDefault="00D72AF8" w:rsidP="002B1D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B7D9E">
        <w:rPr>
          <w:rFonts w:ascii="Times New Roman" w:hAnsi="Times New Roman" w:cs="Times New Roman"/>
          <w:b/>
          <w:i/>
          <w:sz w:val="28"/>
          <w:szCs w:val="28"/>
          <w:u w:val="single"/>
        </w:rPr>
        <w:t>Альпы</w:t>
      </w:r>
      <w:r w:rsidRPr="004B7D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самые высокие горы Европы. </w:t>
      </w:r>
      <w:r w:rsidR="004B7D9E" w:rsidRPr="004B7D9E">
        <w:rPr>
          <w:rFonts w:ascii="Times New Roman" w:hAnsi="Times New Roman" w:cs="Times New Roman"/>
          <w:sz w:val="28"/>
          <w:szCs w:val="28"/>
        </w:rPr>
        <w:t xml:space="preserve">У подножия гор лежат горные озера. Самые красивые озера – </w:t>
      </w:r>
      <w:proofErr w:type="spellStart"/>
      <w:r w:rsidR="004B7D9E" w:rsidRPr="004B7D9E">
        <w:rPr>
          <w:rFonts w:ascii="Times New Roman" w:hAnsi="Times New Roman" w:cs="Times New Roman"/>
          <w:b/>
          <w:i/>
          <w:sz w:val="28"/>
          <w:szCs w:val="28"/>
        </w:rPr>
        <w:t>Цюрихское</w:t>
      </w:r>
      <w:proofErr w:type="spellEnd"/>
      <w:r w:rsidR="004B7D9E" w:rsidRPr="004B7D9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B7D9E" w:rsidRPr="004B7D9E">
        <w:rPr>
          <w:rFonts w:ascii="Times New Roman" w:hAnsi="Times New Roman" w:cs="Times New Roman"/>
          <w:b/>
          <w:i/>
          <w:sz w:val="28"/>
          <w:szCs w:val="28"/>
        </w:rPr>
        <w:t>Женевское</w:t>
      </w:r>
      <w:proofErr w:type="gramEnd"/>
      <w:r w:rsidR="004B7D9E" w:rsidRPr="004B7D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7D9E" w:rsidRDefault="004B7D9E" w:rsidP="002B1D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Самая высокая гора в Альпах – </w:t>
      </w:r>
      <w:r>
        <w:rPr>
          <w:rFonts w:ascii="Times New Roman" w:hAnsi="Times New Roman" w:cs="Times New Roman"/>
          <w:b/>
          <w:i/>
          <w:sz w:val="28"/>
          <w:szCs w:val="28"/>
        </w:rPr>
        <w:t>Монблан.</w:t>
      </w:r>
    </w:p>
    <w:p w:rsidR="004B7D9E" w:rsidRDefault="004B7D9E" w:rsidP="002B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Альпах много долин с сочными травами.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09319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9E" w:rsidRDefault="004B7D9E" w:rsidP="002B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D9E" w:rsidRDefault="004B7D9E" w:rsidP="002B1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D9E">
        <w:rPr>
          <w:rFonts w:ascii="Times New Roman" w:hAnsi="Times New Roman" w:cs="Times New Roman"/>
          <w:b/>
          <w:i/>
          <w:sz w:val="28"/>
          <w:szCs w:val="28"/>
        </w:rPr>
        <w:t>Пиренеи</w:t>
      </w:r>
      <w:r>
        <w:rPr>
          <w:rFonts w:ascii="Times New Roman" w:hAnsi="Times New Roman" w:cs="Times New Roman"/>
          <w:sz w:val="28"/>
          <w:szCs w:val="28"/>
        </w:rPr>
        <w:t xml:space="preserve"> - это труднопроходимые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их вершины покрыты снегом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Пиренеи проложены дороги.</w:t>
      </w:r>
    </w:p>
    <w:p w:rsidR="004B7D9E" w:rsidRDefault="004B7D9E" w:rsidP="004B7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2424223</wp:posOffset>
                </wp:positionH>
                <wp:positionV relativeFrom="paragraph">
                  <wp:posOffset>1986236</wp:posOffset>
                </wp:positionV>
                <wp:extent cx="416221" cy="180975"/>
                <wp:effectExtent l="0" t="0" r="2222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21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90.9pt;margin-top:156.4pt;width:32.7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IuwwIAAAQGAAAOAAAAZHJzL2Uyb0RvYy54bWy0VM1u1DAQviPxDpbvNMl2+7dqtlq1KkIq&#10;tKJFPXsdexPJf9jezS4nJK5IPAIPwQXx02fIvhFjJ5v+UHFAcEk8nplvZj7PzOHRUgq0YNZVWuU4&#10;20oxYorqolKzHL+5On22j5HzRBVEaMVyvGIOH42fPjmszYgNdKlFwSwCEOVGtclx6b0ZJYmjJZPE&#10;bWnDFCi5tpJ4EO0sKSypAV2KZJCmu0mtbWGspsw5uD1plXgc8Tln1J9z7phHIseQm49fG7/T8E3G&#10;h2Q0s8SUFe3SIH+RhSSVgqA91AnxBM1t9RuUrKjVTnO/RbVMNOcVZbEGqCZLH1RzWRLDYi1AjjM9&#10;Te7fwdJXiwuLqiLH2xgpIuGJms/r9+tPzY/mZv2h+dLcNN/XH5ufzdfmG9oOfNXGjcDt0lzYTnJw&#10;DMUvuZXhD2WhZeR41XPMlh5RuBxmu4NBhhEFVbafHuztBMzk1tlY558zLVE45NjCE0ZmyeLM+dZ0&#10;YxJiOS2q4rQSIgqhbdixsGhB4MGnsyy6irl8qYv27mAnTeOzQ8jYZcE8JnAPSaj/Bg6BA3oSeGyZ&#10;iye/EizEFOo14/AiwNUgZt9n2RZAKGXKt4W5khSsvQ5lPV5XBAzIHFjqsTuA+4RtsFuaO/vgyuIo&#10;9c7pnxJrnXuPGFkr3zvLSmn7GICAqrrIrf2GpJaawNJUFyvoV6vbQXaGnlbQJmfE+QtiYXJhxmEb&#10;+XP4cKHrHOvuhFGp7bvH7oM9DBRoMaphE+TYvZ0TyzASLxSM2kE2HIbVEYXhzt4ABHtXM72rUXN5&#10;rKH3oMUhu3gM9l5sjtxqeQ1LaxKigoooCrFzTL3dCMe+3VCw9iibTKIZrAtD/Jm6NDSAB1bDGFwt&#10;r4k13ax4GLJXerM1yOjByLS2wVPpydxrXsV5uuW14xtWTRyIbi2GXXZXjla3y3v8CwAA//8DAFBL&#10;AwQUAAYACAAAACEAPgAZJN8AAAALAQAADwAAAGRycy9kb3ducmV2LnhtbEyPT0vDQBDF74LfYRnB&#10;m938w9aYTZGCIIhIY8DrNjsmi9nZkN226bd3POntzbzHm99U28WN4oRzsJ4UpKsEBFLnjaVeQfvx&#10;fLcBEaImo0dPqOCCAbb19VWlS+PPtMdTE3vBJRRKrWCIcSqlDN2AToeVn5DY+/Kz05HHuZdm1mcu&#10;d6PMkuReOm2JLwx6wt2A3XdzdAoesvayf7F+975um9fPzMaueDNK3d4sT48gIi7xLwy/+IwONTMd&#10;/JFMEKOCfJMyemSRZiw4URTrHMSBN0Wag6wr+f+H+gcAAP//AwBQSwECLQAUAAYACAAAACEAtoM4&#10;kv4AAADhAQAAEwAAAAAAAAAAAAAAAAAAAAAAW0NvbnRlbnRfVHlwZXNdLnhtbFBLAQItABQABgAI&#10;AAAAIQA4/SH/1gAAAJQBAAALAAAAAAAAAAAAAAAAAC8BAABfcmVscy8ucmVsc1BLAQItABQABgAI&#10;AAAAIQDBvgIuwwIAAAQGAAAOAAAAAAAAAAAAAAAAAC4CAABkcnMvZTJvRG9jLnhtbFBLAQItABQA&#10;BgAIAAAAIQA+ABkk3wAAAAsBAAAPAAAAAAAAAAAAAAAAAB0FAABkcnMvZG93bnJldi54bWxQSwUG&#10;AAAAAAQABADzAAAAKQYAAAAA&#10;" fillcolor="#f2f2f2 [3052]" strokecolor="#f2f2f2 [305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2161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6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9E" w:rsidRDefault="004B7D9E" w:rsidP="004B7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7D9E" w:rsidRDefault="004B7D9E" w:rsidP="004B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D9E">
        <w:rPr>
          <w:rFonts w:ascii="Times New Roman" w:hAnsi="Times New Roman" w:cs="Times New Roman"/>
          <w:b/>
          <w:i/>
          <w:sz w:val="28"/>
          <w:szCs w:val="28"/>
        </w:rPr>
        <w:t>Апеннины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7D9E">
        <w:rPr>
          <w:rFonts w:ascii="Times New Roman" w:hAnsi="Times New Roman" w:cs="Times New Roman"/>
          <w:sz w:val="28"/>
          <w:szCs w:val="28"/>
        </w:rPr>
        <w:t>невысокие горы с округлыми вершинами и пологими склонами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72AF8" w:rsidRDefault="005C6B3B" w:rsidP="00C63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востоке, отделяя Европу от Азии, лежат </w:t>
      </w:r>
      <w:r>
        <w:rPr>
          <w:rFonts w:ascii="Times New Roman" w:hAnsi="Times New Roman" w:cs="Times New Roman"/>
          <w:b/>
          <w:i/>
          <w:sz w:val="28"/>
          <w:szCs w:val="28"/>
        </w:rPr>
        <w:t>Уральские горы</w:t>
      </w:r>
      <w:r>
        <w:rPr>
          <w:rFonts w:ascii="Times New Roman" w:hAnsi="Times New Roman" w:cs="Times New Roman"/>
          <w:sz w:val="28"/>
          <w:szCs w:val="28"/>
        </w:rPr>
        <w:t xml:space="preserve">, а на юге – </w:t>
      </w:r>
      <w:r>
        <w:rPr>
          <w:rFonts w:ascii="Times New Roman" w:hAnsi="Times New Roman" w:cs="Times New Roman"/>
          <w:b/>
          <w:i/>
          <w:sz w:val="28"/>
          <w:szCs w:val="28"/>
        </w:rPr>
        <w:t>Кавказ.</w:t>
      </w:r>
    </w:p>
    <w:p w:rsidR="005C6B3B" w:rsidRDefault="005C6B3B" w:rsidP="00D7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Европы добывают: каменный уголь, торф, известняк, поваренную соль, песок, глину, нефть, руды цветных и черных металлов.</w:t>
      </w:r>
      <w:proofErr w:type="gramEnd"/>
    </w:p>
    <w:p w:rsidR="005C6B3B" w:rsidRDefault="005C6B3B" w:rsidP="00D7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B3B" w:rsidRDefault="005C6B3B" w:rsidP="00D7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B3B" w:rsidRDefault="005C6B3B" w:rsidP="00D7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215" w:rsidRDefault="00C63215" w:rsidP="00D7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B3B" w:rsidRDefault="005C6B3B" w:rsidP="005C6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3B">
        <w:rPr>
          <w:rFonts w:ascii="Times New Roman" w:hAnsi="Times New Roman" w:cs="Times New Roman"/>
          <w:b/>
          <w:sz w:val="28"/>
          <w:szCs w:val="28"/>
        </w:rPr>
        <w:lastRenderedPageBreak/>
        <w:t>АЗИЯ</w:t>
      </w:r>
    </w:p>
    <w:p w:rsidR="005C6B3B" w:rsidRDefault="005C6B3B" w:rsidP="005C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Рельеф Азии разнообразен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расположены </w:t>
      </w:r>
      <w:r w:rsidRPr="005C6B3B">
        <w:rPr>
          <w:rFonts w:ascii="Times New Roman" w:hAnsi="Times New Roman" w:cs="Times New Roman"/>
          <w:b/>
          <w:i/>
          <w:sz w:val="28"/>
          <w:szCs w:val="28"/>
        </w:rPr>
        <w:t>Западно-Сибирская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6B3B">
        <w:rPr>
          <w:rFonts w:ascii="Times New Roman" w:hAnsi="Times New Roman" w:cs="Times New Roman"/>
          <w:b/>
          <w:i/>
          <w:sz w:val="28"/>
          <w:szCs w:val="28"/>
        </w:rPr>
        <w:t>Великая Китайская равнины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Азии раскинулись </w:t>
      </w:r>
      <w:r w:rsidRPr="005C6B3B">
        <w:rPr>
          <w:rFonts w:ascii="Times New Roman" w:hAnsi="Times New Roman" w:cs="Times New Roman"/>
          <w:b/>
          <w:i/>
          <w:sz w:val="28"/>
          <w:szCs w:val="28"/>
        </w:rPr>
        <w:t>Среднесибирское плоскогорье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B3B">
        <w:rPr>
          <w:rFonts w:ascii="Times New Roman" w:hAnsi="Times New Roman" w:cs="Times New Roman"/>
          <w:b/>
          <w:i/>
          <w:sz w:val="28"/>
          <w:szCs w:val="28"/>
        </w:rPr>
        <w:t>Тибетское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6B3B">
        <w:rPr>
          <w:rFonts w:ascii="Times New Roman" w:hAnsi="Times New Roman" w:cs="Times New Roman"/>
          <w:b/>
          <w:i/>
          <w:sz w:val="28"/>
          <w:szCs w:val="28"/>
        </w:rPr>
        <w:t>Иранское нагорья</w:t>
      </w:r>
      <w:r>
        <w:rPr>
          <w:rFonts w:ascii="Times New Roman" w:hAnsi="Times New Roman" w:cs="Times New Roman"/>
          <w:sz w:val="28"/>
          <w:szCs w:val="28"/>
        </w:rPr>
        <w:t xml:space="preserve">, возвышаются </w:t>
      </w:r>
      <w:r w:rsidRPr="005C6B3B">
        <w:rPr>
          <w:rFonts w:ascii="Times New Roman" w:hAnsi="Times New Roman" w:cs="Times New Roman"/>
          <w:b/>
          <w:i/>
          <w:sz w:val="28"/>
          <w:szCs w:val="28"/>
        </w:rPr>
        <w:t>горы Урал, Кавказ, Алтай, Тянь-Шань</w:t>
      </w:r>
      <w:r>
        <w:rPr>
          <w:rFonts w:ascii="Times New Roman" w:hAnsi="Times New Roman" w:cs="Times New Roman"/>
          <w:sz w:val="28"/>
          <w:szCs w:val="28"/>
        </w:rPr>
        <w:t xml:space="preserve"> и самые высокие в мире горы – </w:t>
      </w:r>
      <w:r w:rsidRPr="005C6B3B">
        <w:rPr>
          <w:rFonts w:ascii="Times New Roman" w:hAnsi="Times New Roman" w:cs="Times New Roman"/>
          <w:b/>
          <w:i/>
          <w:sz w:val="28"/>
          <w:szCs w:val="28"/>
        </w:rPr>
        <w:t>Гималаи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9A1" w:rsidRDefault="00EF29A1" w:rsidP="00EF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2137144</wp:posOffset>
                </wp:positionH>
                <wp:positionV relativeFrom="paragraph">
                  <wp:posOffset>1695406</wp:posOffset>
                </wp:positionV>
                <wp:extent cx="455664" cy="218632"/>
                <wp:effectExtent l="0" t="0" r="2095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64" cy="2186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8.3pt;margin-top:133.5pt;width:3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LCtgIAALwFAAAOAAAAZHJzL2Uyb0RvYy54bWysVM1uEzEQviPxDpbvdLMhCSXqpopSFSFV&#10;bUSLena8dnYlr21sJ5twQuKKxCPwEFwQP32GzRsx9v4klIpDRQ7OzM7M55nPM3NyuikEWjNjcyUT&#10;HB/1MGKSqjSXywS/vTl/doyRdUSmRCjJErxlFp9Onj45KfWY9VWmRMoMAhBpx6VOcOacHkeRpRkr&#10;iD1SmkkwcmUK4kA1yyg1pAT0QkT9Xm8Ulcqk2ijKrIWvZ7URTwI+54y6K84tc0gkGHJz4TThXPgz&#10;mpyQ8dIQneW0SYM8IouC5BIu7aDOiCNoZfK/oIqcGmUVd0dUFZHiPKcs1ADVxL171VxnRLNQC5Bj&#10;dUeT/X+w9HI9NyhPEzzESJICnqj6svuw+1z9rO52H6uv1V31Y/ep+lV9q76joeer1HYMYdd6bhrN&#10;guiL33BT+H8oC20Cx9uOY7ZxiMLHwXA4Gg0womDqx8ej532PGe2DtbHuFVMF8kKCDTxhYJasL6yr&#10;XVsXf5dVIk/PcyGC4tuGzYRBawIPvljGDfgfXkI+KhBy9JGRr7+uOEhuK5jHE/IN48Ak1NgPCYce&#10;3idDKGXSxbUpIymrcxz24Ndm2aYfCAmAHplDdR12A9B61iAtdk1P4+9DWRiBLrj3r8Tq4C4i3Kyk&#10;64KLXCrzEICAqpqba/+WpJoaz9JCpVvoM6PqAbSanufwvBfEujkxMHEwm7BF3BUcXKgywaqRMMqU&#10;ef/Qd+8PgwBWjEqY4ATbdytiGEbitYQReRkPBn7kgzIYvuiDYg4ti0OLXBUzBT0Tw77SNIje34lW&#10;5EYVt7Bspv5WMBFJ4e4EU2daZebqzQLrirLpNLjBmGviLuS1ph7cs+rb92ZzS4xuetzBcFyqdtrJ&#10;+F6r174+UqrpyimehznY89rwDSsiNE6zzvwOOtSD137pTn4DAAD//wMAUEsDBBQABgAIAAAAIQDe&#10;TKek3wAAAAsBAAAPAAAAZHJzL2Rvd25yZXYueG1sTI/BTsMwEETvSPyDtUhcELXThjQNcSqExBXU&#10;wqU3N97GEbEd2W4a+HqWExxX8zT7pt7OdmAThth7JyFbCGDoWq9710n4eH+5L4HFpJxWg3co4Qsj&#10;bJvrq1pV2l/cDqd96hiVuFgpCSalseI8tgatigs/oqPs5INVic7QcR3UhcrtwJdCFNyq3tEHo0Z8&#10;Nth+7s9Wwua7fUulHx9M6g+bzmavpzDdSXl7Mz89Aks4pz8YfvVJHRpyOvqz05ENElaroiBUwrJY&#10;0ygiclHmwI4UiSwH3tT8/4bmBwAA//8DAFBLAQItABQABgAIAAAAIQC2gziS/gAAAOEBAAATAAAA&#10;AAAAAAAAAAAAAAAAAABbQ29udGVudF9UeXBlc10ueG1sUEsBAi0AFAAGAAgAAAAhADj9If/WAAAA&#10;lAEAAAsAAAAAAAAAAAAAAAAALwEAAF9yZWxzLy5yZWxzUEsBAi0AFAAGAAgAAAAhAItE4sK2AgAA&#10;vAUAAA4AAAAAAAAAAAAAAAAALgIAAGRycy9lMm9Eb2MueG1sUEsBAi0AFAAGAAgAAAAhAN5Mp6Tf&#10;AAAACwEAAA8AAAAAAAAAAAAAAAAAEAUAAGRycy9kb3ducmV2LnhtbFBLBQYAAAAABAAEAPMAAAAc&#10;Bg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3729" cy="1913861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50" cy="191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3B" w:rsidRDefault="005C6B3B" w:rsidP="005C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Пустыни: Гоби, Каракумы («Черные пески»), Кызылкум («Красные пески»).</w:t>
      </w:r>
    </w:p>
    <w:p w:rsidR="00EF29A1" w:rsidRDefault="00EF29A1" w:rsidP="00EF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2402958</wp:posOffset>
                </wp:positionH>
                <wp:positionV relativeFrom="paragraph">
                  <wp:posOffset>1610700</wp:posOffset>
                </wp:positionV>
                <wp:extent cx="404037" cy="223283"/>
                <wp:effectExtent l="0" t="0" r="15240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2232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9.2pt;margin-top:126.85pt;width:31.8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MkxAIAAAQGAAAOAAAAZHJzL2Uyb0RvYy54bWy0VM1u1DAQviPxDpbvNNl0S9tVs9WqVRFS&#10;aSta1LPXsTeRHNvY3s0uJySuSDwCD8EF8dNnyL4RYzub/lBxQHBJZjwz38x89szB4bIWaMGMrZTM&#10;8WArxYhJqopKznL85urk2R5G1hFZEKEky/GKWXw4fvrkoNEjlqlSiYIZBCDSjhqd49I5PUoSS0tW&#10;E7ulNJNg5MrUxIFqZklhSAPotUiyNH2eNMoU2ijKrIXT42jE44DPOaPunHPLHBI5htpc+Jrwnfpv&#10;Mj4go5khuqxoVwb5iypqUklI2kMdE0fQ3FS/QdUVNcoq7raoqhPFeUVZ6AG6GaQPurksiWahFyDH&#10;6p4m++9g6dniwqCqyPEuRpLUcEXt5/X79af2R3uz/tB+aW/a7+uP7c/2a/sN7Xq+Gm1HEHapL0yn&#10;WRB980tuav+HttAycLzqOWZLhygcDtNhug25KJiybDvb2/aYyW2wNta9YKpGXsixgSsMzJLFqXXR&#10;dePic1klquKkEiIo/tmwI2HQgsCFT2eDECrm9StVxLP9nTQN1w4pwyvz7qGAe0hC/jdwSOzRE89j&#10;ZC5IbiWYzynka8bhRoCrLFTfVxkbIJQy6WJjtiQFi8e+rcf7CoAemQNLPXYHcJ+wDXakufP3oSyM&#10;Uh+c/qmwGNxHhMxKuj64rqQyjwEI6KrLHP03JEVqPEtTVazgvRoVB9lqelLBMzkl1l0QA5MLMw7b&#10;yJ3DhwvV5Fh1EkalMu8eO/f+MFBgxaiBTZBj+3ZODMNIvJQwavuD4dCvjqAMd3YzUMxdy/SuRc7r&#10;IwVvbwB7T9Mgen8nNiI3qr6GpTXxWcFEJIXcOabObJQjFzcUrD3KJpPgButCE3cqLzX14J5VPwZX&#10;y2tidDcrDobsTG22Bhk9GJno6yOlmsyd4lWYp1teO75h1YSB6Nai32V39eB1u7zHvwAAAP//AwBQ&#10;SwMEFAAGAAgAAAAhAO2iaOLhAAAACwEAAA8AAABkcnMvZG93bnJldi54bWxMj1FLwzAQx98Fv0M4&#10;wTeXmlXbdU2HDARBZKwWfM2asw1rktJkW/ftPZ/08e5+/O/3LzezHdgZp2C8k/C4SICha702rpPQ&#10;fL4+5MBCVE6rwTuUcMUAm+r2plSF9he3x3MdO0YhLhRKQh/jWHAe2h6tCgs/oqPbt5+sijROHdeT&#10;ulC4HbhIkmdulXH0oVcjbntsj/XJSliJ5rp/M367y5r6/UuY2KYfWsr7u/llDSziHP9g+NUndajI&#10;6eBPTgc2SFhmeUqoBPG0zIARkaaC2h1ok+cr4FXJ/3eofgAAAP//AwBQSwECLQAUAAYACAAAACEA&#10;toM4kv4AAADhAQAAEwAAAAAAAAAAAAAAAAAAAAAAW0NvbnRlbnRfVHlwZXNdLnhtbFBLAQItABQA&#10;BgAIAAAAIQA4/SH/1gAAAJQBAAALAAAAAAAAAAAAAAAAAC8BAABfcmVscy8ucmVsc1BLAQItABQA&#10;BgAIAAAAIQBnydMkxAIAAAQGAAAOAAAAAAAAAAAAAAAAAC4CAABkcnMvZTJvRG9jLnhtbFBLAQIt&#10;ABQABgAIAAAAIQDtomji4QAAAAsBAAAPAAAAAAAAAAAAAAAAAB4FAABkcnMvZG93bnJldi54bWxQ&#10;SwUGAAAAAAQABADzAAAALAYAAAAA&#10;" fillcolor="#f2f2f2 [3052]" strokecolor="#f2f2f2 [305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4913" cy="18288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31" cy="18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A1" w:rsidRDefault="00EF29A1" w:rsidP="005C6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Азии находятся действующие вулканы. Самый высокий действующий вулкан – </w:t>
      </w:r>
      <w:r w:rsidRPr="00EF29A1">
        <w:rPr>
          <w:rFonts w:ascii="Times New Roman" w:hAnsi="Times New Roman" w:cs="Times New Roman"/>
          <w:b/>
          <w:i/>
          <w:sz w:val="28"/>
          <w:szCs w:val="28"/>
        </w:rPr>
        <w:t>Ключевская сопка</w:t>
      </w:r>
      <w:r>
        <w:rPr>
          <w:rFonts w:ascii="Times New Roman" w:hAnsi="Times New Roman" w:cs="Times New Roman"/>
          <w:sz w:val="28"/>
          <w:szCs w:val="28"/>
        </w:rPr>
        <w:t xml:space="preserve"> (п-ов Камчатка). Самый красивый и величественный вулкан – </w:t>
      </w:r>
      <w:r w:rsidRPr="00EF29A1">
        <w:rPr>
          <w:rFonts w:ascii="Times New Roman" w:hAnsi="Times New Roman" w:cs="Times New Roman"/>
          <w:b/>
          <w:i/>
          <w:sz w:val="28"/>
          <w:szCs w:val="28"/>
        </w:rPr>
        <w:t>Фудзияма</w:t>
      </w:r>
      <w:r>
        <w:rPr>
          <w:rFonts w:ascii="Times New Roman" w:hAnsi="Times New Roman" w:cs="Times New Roman"/>
          <w:sz w:val="28"/>
          <w:szCs w:val="28"/>
        </w:rPr>
        <w:t xml:space="preserve"> (Япония).</w:t>
      </w:r>
    </w:p>
    <w:p w:rsidR="00EF29A1" w:rsidRDefault="00EF29A1" w:rsidP="00EF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2317898</wp:posOffset>
                </wp:positionH>
                <wp:positionV relativeFrom="paragraph">
                  <wp:posOffset>1619014</wp:posOffset>
                </wp:positionV>
                <wp:extent cx="403830" cy="200025"/>
                <wp:effectExtent l="0" t="0" r="158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3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82.5pt;margin-top:127.5pt;width:31.8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hJwQIAAAQGAAAOAAAAZHJzL2Uyb0RvYy54bWy0VM1uEzEQviPxDpbvdDchhSbqpopaFSGV&#10;tqJFPTteO1nJf9hONuGExBWJR+AhuCB++gybN2Jsb7Y/VBwQXHY9nplvZr7xzP7BSgq0ZNZVWhW4&#10;t5NjxBTVZaVmBX5zefxkDyPniSqJ0IoVeM0cPhg/frRfmxHr67kWJbMIQJQb1abAc+/NKMscnTNJ&#10;3I42TIGSayuJB9HOstKSGtClyPp5/iyrtS2N1ZQ5B7dHSYnHEZ9zRv0Z5455JAoMufn4tfE7Dd9s&#10;vE9GM0vMvKJtGuQvspCkUhC0gzoinqCFrX6DkhW12mnud6iWmea8oizWANX08nvVXMyJYbEWIMeZ&#10;jib372Dp6fLcoqos8BAjRSS0qPm8eb/51Pxorjcfmi/NdfN987H52XxtvqFh4Ks2bgRuF+bctpKD&#10;Yyh+xa0MfygLrSLH645jtvKIwuUgf7r3FDpBQQUNzPu7ATO7cTbW+RdMSxQOBbbQwsgsWZ44n0y3&#10;JiGW06IqjyshohCeDTsUFi0JNHw660VXsZCvdJnuhrsQtA0ZX1kwjwncQRLqv4FDrQE9Czwm5uLJ&#10;rwULMYV6zTh0BLjqx+y7LFMBhFKmfCrMzUnJ0nUo6+G6ImBA5sBSh90C3CVsi51obu2DK4uj1Dnn&#10;f0osOXceMbJWvnOWldL2IQABVbWRk/2WpERNYGmqyzW8V6vTIDtDjyt4JifE+XNiYXLhZcE28mfw&#10;4ULXBdbtCaO5tu8eug/2MFCgxaiGTVBg93ZBLMNIvFQwasPeYBBWRxQGu8/7INjbmultjVrIQw1v&#10;rwd7z9B4DPZebI/cankFS2sSooKKKAqxC0y93QqHPm0oWHuUTSbRDNaFIf5EXRgawAOrYQwuV1fE&#10;mnZWPAzZqd5uDTK6NzLJNngqPVl4zas4Tze8tnzDqokD0a7FsMtuy9HqZnmPfwEAAP//AwBQSwME&#10;FAAGAAgAAAAhAKNQtqPhAAAACwEAAA8AAABkcnMvZG93bnJldi54bWxMj0FLw0AQhe+C/2EZwZvd&#10;uDYxjdkUKQiCiDQGvG6z02QxOxuy2zb9925P9jYz7/Hme+V6tgM74uSNIwmPiwQYUuu0oU5C8/32&#10;kAPzQZFWgyOUcEYP6+r2plSFdifa4rEOHYsh5AsloQ9hLDj3bY9W+YUbkaK2d5NVIa5Tx/WkTjHc&#10;DlwkScatMhQ/9GrETY/tb32wElaiOW/fjdt8PTf1x48woV1+ainv7+bXF2AB5/Bvhgt+RIcqMu3c&#10;gbRng4SnLI1dggSRXoboWIo8A7aLlzxLgVclv+5Q/QEAAP//AwBQSwECLQAUAAYACAAAACEAtoM4&#10;kv4AAADhAQAAEwAAAAAAAAAAAAAAAAAAAAAAW0NvbnRlbnRfVHlwZXNdLnhtbFBLAQItABQABgAI&#10;AAAAIQA4/SH/1gAAAJQBAAALAAAAAAAAAAAAAAAAAC8BAABfcmVscy8ucmVsc1BLAQItABQABgAI&#10;AAAAIQDAUvhJwQIAAAQGAAAOAAAAAAAAAAAAAAAAAC4CAABkcnMvZTJvRG9jLnhtbFBLAQItABQA&#10;BgAIAAAAIQCjULaj4QAAAAsBAAAPAAAAAAAAAAAAAAAAABsFAABkcnMvZG93bnJldi54bWxQSwUG&#10;AAAAAAQABADzAAAAKQYAAAAA&#10;" fillcolor="#f2f2f2 [3052]" strokecolor="#f2f2f2 [305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9637" cy="182280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26" cy="18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A1" w:rsidRDefault="00EF29A1" w:rsidP="00C632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обширной территории Азии есть все виды полезных ископаемых, существующих в природе.</w:t>
      </w:r>
    </w:p>
    <w:p w:rsidR="00C63215" w:rsidRDefault="00C63215" w:rsidP="00C632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15" w:rsidRDefault="00C63215" w:rsidP="00C632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63215" w:rsidRDefault="00C63215" w:rsidP="00C632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высокие горы Европы …</w:t>
      </w:r>
    </w:p>
    <w:p w:rsidR="00C63215" w:rsidRDefault="00C63215" w:rsidP="00C632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высокие горы в мире …</w:t>
      </w:r>
    </w:p>
    <w:p w:rsidR="00C63215" w:rsidRDefault="00C63215" w:rsidP="00C632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Фудзияма?</w:t>
      </w:r>
    </w:p>
    <w:p w:rsidR="00C63215" w:rsidRPr="00C63215" w:rsidRDefault="00C63215" w:rsidP="00C632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ископаемые добывают в Азии?</w:t>
      </w:r>
    </w:p>
    <w:sectPr w:rsidR="00C63215" w:rsidRPr="00C63215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317"/>
    <w:multiLevelType w:val="hybridMultilevel"/>
    <w:tmpl w:val="AF9C9888"/>
    <w:lvl w:ilvl="0" w:tplc="5FC47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8"/>
    <w:rsid w:val="000902E0"/>
    <w:rsid w:val="002B1D18"/>
    <w:rsid w:val="00367EBE"/>
    <w:rsid w:val="004B7D9E"/>
    <w:rsid w:val="005C6B3B"/>
    <w:rsid w:val="00C63215"/>
    <w:rsid w:val="00D72AF8"/>
    <w:rsid w:val="00EF29A1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2020-04-21T07:50:00Z</dcterms:created>
  <dcterms:modified xsi:type="dcterms:W3CDTF">2020-04-21T09:29:00Z</dcterms:modified>
</cp:coreProperties>
</file>